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722709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6B0E17" w:rsidRPr="00722709" w:rsidRDefault="00722709" w:rsidP="006B0E17">
      <w:pPr>
        <w:jc w:val="center"/>
        <w:rPr>
          <w:rFonts w:ascii="Impact" w:hAnsi="Impact" w:cs="Arial"/>
          <w:color w:val="CC0000"/>
          <w:spacing w:val="20"/>
          <w:sz w:val="30"/>
          <w:szCs w:val="30"/>
        </w:rPr>
      </w:pPr>
      <w:r w:rsidRPr="00722709">
        <w:rPr>
          <w:rFonts w:ascii="Impact" w:hAnsi="Impact" w:cs="Arial"/>
          <w:spacing w:val="20"/>
          <w:sz w:val="30"/>
          <w:szCs w:val="30"/>
        </w:rPr>
        <w:t xml:space="preserve">Morgan </w:t>
      </w:r>
      <w:proofErr w:type="spellStart"/>
      <w:r w:rsidRPr="00722709">
        <w:rPr>
          <w:rFonts w:ascii="Impact" w:hAnsi="Impact" w:cs="Arial"/>
          <w:spacing w:val="20"/>
          <w:sz w:val="30"/>
          <w:szCs w:val="30"/>
        </w:rPr>
        <w:t>Meneg</w:t>
      </w:r>
      <w:r w:rsidR="006B0E17" w:rsidRPr="00722709">
        <w:rPr>
          <w:rFonts w:ascii="Impact" w:hAnsi="Impact" w:cs="Arial"/>
          <w:spacing w:val="20"/>
          <w:sz w:val="30"/>
          <w:szCs w:val="30"/>
        </w:rPr>
        <w:t>azzo</w:t>
      </w:r>
      <w:proofErr w:type="spellEnd"/>
      <w:r w:rsidRPr="00722709">
        <w:rPr>
          <w:rFonts w:ascii="Impact" w:hAnsi="Impact" w:cs="Arial"/>
          <w:spacing w:val="20"/>
          <w:sz w:val="30"/>
          <w:szCs w:val="30"/>
        </w:rPr>
        <w:t xml:space="preserve">, Mariachiara </w:t>
      </w:r>
      <w:proofErr w:type="spellStart"/>
      <w:r w:rsidRPr="00722709">
        <w:rPr>
          <w:rFonts w:ascii="Impact" w:hAnsi="Impact" w:cs="Arial"/>
          <w:spacing w:val="20"/>
          <w:sz w:val="30"/>
          <w:szCs w:val="30"/>
        </w:rPr>
        <w:t>Pernisa</w:t>
      </w:r>
      <w:proofErr w:type="spellEnd"/>
      <w:r w:rsidR="006B0E17" w:rsidRPr="00722709">
        <w:rPr>
          <w:rFonts w:ascii="Impact" w:hAnsi="Impact" w:cs="Arial"/>
          <w:spacing w:val="20"/>
          <w:sz w:val="30"/>
          <w:szCs w:val="30"/>
        </w:rPr>
        <w:t xml:space="preserve">. </w:t>
      </w:r>
      <w:r w:rsidRPr="00722709">
        <w:rPr>
          <w:rFonts w:ascii="Impact" w:hAnsi="Impact" w:cs="Arial"/>
          <w:color w:val="CC0000"/>
          <w:spacing w:val="20"/>
          <w:sz w:val="30"/>
          <w:szCs w:val="30"/>
        </w:rPr>
        <w:t>Guardare è un atto sovversivo</w:t>
      </w:r>
    </w:p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dal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722709">
        <w:rPr>
          <w:rFonts w:ascii="Arial" w:eastAsia="Arial" w:hAnsi="Arial" w:cs="Arial"/>
          <w:b/>
          <w:sz w:val="20"/>
          <w:szCs w:val="20"/>
        </w:rPr>
        <w:t>9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722709">
        <w:rPr>
          <w:rFonts w:ascii="Arial" w:eastAsia="Arial" w:hAnsi="Arial" w:cs="Arial"/>
          <w:b/>
          <w:sz w:val="20"/>
          <w:szCs w:val="20"/>
        </w:rPr>
        <w:t>10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 w:rsidRPr="00CE2238">
        <w:rPr>
          <w:rFonts w:ascii="Arial" w:hAnsi="Arial" w:cs="Arial"/>
          <w:b/>
          <w:sz w:val="20"/>
          <w:szCs w:val="20"/>
        </w:rPr>
        <w:t>gi</w:t>
      </w:r>
      <w:r w:rsidR="00CE2238" w:rsidRPr="00CE2238">
        <w:rPr>
          <w:rFonts w:ascii="Arial" w:hAnsi="Arial" w:cs="Arial"/>
          <w:b/>
          <w:sz w:val="20"/>
          <w:szCs w:val="20"/>
        </w:rPr>
        <w:t>ugn</w:t>
      </w:r>
      <w:r w:rsidR="003B1D36" w:rsidRPr="00CE2238">
        <w:rPr>
          <w:rFonts w:ascii="Arial" w:hAnsi="Arial" w:cs="Arial"/>
          <w:b/>
          <w:sz w:val="20"/>
          <w:szCs w:val="20"/>
        </w:rPr>
        <w:t>o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2018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</w:t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F" w:rsidRDefault="00A935DF">
      <w:r>
        <w:separator/>
      </w:r>
    </w:p>
  </w:endnote>
  <w:endnote w:type="continuationSeparator" w:id="0">
    <w:p w:rsidR="00A935DF" w:rsidRDefault="00A9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A935DF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F" w:rsidRDefault="00A935DF">
      <w:r>
        <w:separator/>
      </w:r>
    </w:p>
  </w:footnote>
  <w:footnote w:type="continuationSeparator" w:id="0">
    <w:p w:rsidR="00A935DF" w:rsidRDefault="00A9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A935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004A8C"/>
    <w:rsid w:val="00367344"/>
    <w:rsid w:val="003B1D36"/>
    <w:rsid w:val="005D73B6"/>
    <w:rsid w:val="006B0E17"/>
    <w:rsid w:val="00722709"/>
    <w:rsid w:val="008556E0"/>
    <w:rsid w:val="00A935DF"/>
    <w:rsid w:val="00B0655A"/>
    <w:rsid w:val="00C71B03"/>
    <w:rsid w:val="00CE2238"/>
    <w:rsid w:val="00D25130"/>
    <w:rsid w:val="00D4545E"/>
    <w:rsid w:val="00DA72CB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CA5C-551D-471E-98A5-695DE6F2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2018-05-14T22:54:00Z</cp:lastPrinted>
  <dcterms:created xsi:type="dcterms:W3CDTF">2018-03-24T18:41:00Z</dcterms:created>
  <dcterms:modified xsi:type="dcterms:W3CDTF">2018-05-14T22:54:00Z</dcterms:modified>
</cp:coreProperties>
</file>